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D7" w:rsidRPr="005D7BD7" w:rsidRDefault="005D7BD7" w:rsidP="005D7BD7">
      <w:pPr>
        <w:numPr>
          <w:ilvl w:val="0"/>
          <w:numId w:val="1"/>
        </w:numPr>
        <w:bidi/>
        <w:spacing w:before="150" w:after="150" w:line="390" w:lineRule="atLeast"/>
        <w:ind w:left="0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  <w:lang w:bidi="fa-IR"/>
        </w:rPr>
      </w:pPr>
      <w:r w:rsidRPr="005D7BD7">
        <w:rPr>
          <w:rFonts w:ascii="Verdana" w:eastAsia="Times New Roman" w:hAnsi="Verdana" w:cs="Helvetica"/>
          <w:color w:val="444444"/>
          <w:kern w:val="36"/>
          <w:sz w:val="30"/>
          <w:szCs w:val="30"/>
          <w:rtl/>
          <w:lang w:bidi="fa-IR"/>
        </w:rPr>
        <w:t>«منشور حقوق و تکالیف دانشجومعلمان دانشگاه فرهنگیان»</w:t>
      </w:r>
    </w:p>
    <w:p w:rsidR="005D7BD7" w:rsidRPr="005D7BD7" w:rsidRDefault="005D7BD7" w:rsidP="005D7BD7">
      <w:pPr>
        <w:bidi/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باسمه تعالی</w:t>
      </w:r>
    </w:p>
    <w:p w:rsidR="005D7BD7" w:rsidRPr="005D7BD7" w:rsidRDefault="005D7BD7" w:rsidP="005D7BD7">
      <w:pPr>
        <w:bidi/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 </w:t>
      </w:r>
    </w:p>
    <w:p w:rsidR="005D7BD7" w:rsidRPr="005D7BD7" w:rsidRDefault="005D7BD7" w:rsidP="005D7BD7">
      <w:pPr>
        <w:bidi/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«وَلَقَدْ کَرَّمْنَا بَنِی آدَمَ وَحَمَلْنَاهُمْ فِی الْبَرِّ وَالْبَحْرِ وَرَزَقْنَاهُم مِّنَ الطَّیِّبَاتِ</w:t>
      </w:r>
    </w:p>
    <w:p w:rsidR="005D7BD7" w:rsidRPr="005D7BD7" w:rsidRDefault="005D7BD7" w:rsidP="005D7BD7">
      <w:pPr>
        <w:bidi/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وَفَضَّلْنَاهُمْ عَلَى کَثِیرٍ مِّمَّنْ خَلَقْنَا تَفْضِیلاً»</w:t>
      </w:r>
    </w:p>
    <w:p w:rsidR="005D7BD7" w:rsidRPr="005D7BD7" w:rsidRDefault="005D7BD7" w:rsidP="005D7BD7">
      <w:pPr>
        <w:bidi/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(سوره مبارکه اسراء، آیه 70)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 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 xml:space="preserve">کرامت، امنیت، آزادی و مسئولیت پذیری پایه و اساس حیات جامعه انسانی است تا برمبنای آن افراد بتوانند با عزت و سربلندی از مجموعه مواهب خدادادی به طور عادلانه برخوردار  شوند و بدون دغدغه خاطر، استعدادهای خویش را برای نیل به مراتب زندگی شایسته انسانی، تا سرحد امکان بکار اندازند و در مسیر رشد به مدارج کمال و قرب الهی دست یابند. 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دانشگاه فرهنگیان به منزله نهادی که چشم انداز خود را بسترسازی برای دستیابی دانشجومعلمان به مراتبی از حیات طیبه قرار داده است، منشور حقوق و تکالیف دانشجومعلمان را با الهام از قانون اساسی جمهوری اسلامی ایران و مبتنی بر قوانین و اسناد بالادستی، اساسنامه دانشگاه و مقررات نظام آموزش عالی و با هدف تبیین نظام مند حقوق و مسئولیت های دانشجویان و مطالبه التزام همگانی به آن ارائه نموده است. در این دانشگاه آحادجامعه دانشگاهی ، خانواده ای واحد تلقی می شوند که رابطه عاطفی عمیق توام با همدلی، هم کوشی و هم نوایی مبناست و تحت تاثیر شان سازمانی و اداری افراد و گروه ها در حاشیه قرار نمی گیرد.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 xml:space="preserve"> «منشور حقوق و تکالیف دانشجومعلمان دانشگاه فرهنگیان» مجموعه قواعد و مقررات ناظر بر روابط دانشجو و همه ارکان دانشگاه است که براساس آن دانشجومعلمان از یک سو، از حقوق و امتیازاتی برخوردارند که همه مسئولان دانشگاه در هر سطح باید آنها را در تدابیر مدیریتی و اجرایی خود رعایت کنند و از سوی دیگر، متعهد به انجام تکالیفی هستندکه التزام به آنها شرط دستیابی به اهداف والای دانشگاه است. 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 xml:space="preserve">امید است عمل به این منشور زمینه ساز حرکت شتابنده تر به سوی تحقق شعار آرمانی این نهاد، که در آن دانشگاه به عنوان رکن تحول و تعالی نظام تعلیم و تربیت کشور شناخته شده است، باشد. 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 </w:t>
      </w:r>
    </w:p>
    <w:p w:rsidR="005D7BD7" w:rsidRPr="005D7BD7" w:rsidRDefault="005D7BD7" w:rsidP="005D7BD7">
      <w:pPr>
        <w:bidi/>
        <w:spacing w:after="150" w:line="270" w:lineRule="atLeast"/>
        <w:ind w:left="5040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</w:t>
      </w: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توفیق از اوست</w:t>
      </w:r>
    </w:p>
    <w:p w:rsidR="005D7BD7" w:rsidRPr="005D7BD7" w:rsidRDefault="005D7BD7" w:rsidP="005D7BD7">
      <w:pPr>
        <w:bidi/>
        <w:spacing w:after="150" w:line="270" w:lineRule="atLeast"/>
        <w:ind w:left="5040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دکتر محمود مهرمحمدی</w:t>
      </w:r>
    </w:p>
    <w:p w:rsidR="005D7BD7" w:rsidRPr="005D7BD7" w:rsidRDefault="005D7BD7" w:rsidP="005D7BD7">
      <w:pPr>
        <w:bidi/>
        <w:spacing w:after="150" w:line="270" w:lineRule="atLeast"/>
        <w:ind w:left="5040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سرپرست دانشگاه فرهنکیان</w:t>
      </w:r>
    </w:p>
    <w:p w:rsidR="005D7BD7" w:rsidRDefault="005D7BD7" w:rsidP="005D7BD7">
      <w:pPr>
        <w:bidi/>
        <w:spacing w:after="150" w:line="270" w:lineRule="atLeast"/>
        <w:ind w:left="5040"/>
        <w:jc w:val="center"/>
        <w:rPr>
          <w:rFonts w:ascii="Tahoma" w:eastAsia="Times New Roman" w:hAnsi="Tahoma" w:cs="Tahoma"/>
          <w:color w:val="444444"/>
          <w:sz w:val="17"/>
          <w:szCs w:val="17"/>
          <w:lang w:bidi="fa-IR"/>
        </w:rPr>
      </w:pPr>
    </w:p>
    <w:p w:rsidR="005D7BD7" w:rsidRDefault="005D7BD7" w:rsidP="005D7BD7">
      <w:pPr>
        <w:bidi/>
        <w:spacing w:after="150" w:line="270" w:lineRule="atLeast"/>
        <w:ind w:left="5040"/>
        <w:jc w:val="center"/>
        <w:rPr>
          <w:rFonts w:ascii="Tahoma" w:eastAsia="Times New Roman" w:hAnsi="Tahoma" w:cs="Tahoma"/>
          <w:color w:val="444444"/>
          <w:sz w:val="17"/>
          <w:szCs w:val="17"/>
          <w:lang w:bidi="fa-IR"/>
        </w:rPr>
      </w:pPr>
    </w:p>
    <w:p w:rsidR="005D7BD7" w:rsidRDefault="005D7BD7" w:rsidP="005D7BD7">
      <w:pPr>
        <w:bidi/>
        <w:spacing w:after="150" w:line="270" w:lineRule="atLeast"/>
        <w:ind w:left="5040"/>
        <w:jc w:val="center"/>
        <w:rPr>
          <w:rFonts w:ascii="Tahoma" w:eastAsia="Times New Roman" w:hAnsi="Tahoma" w:cs="Tahoma"/>
          <w:color w:val="444444"/>
          <w:sz w:val="17"/>
          <w:szCs w:val="17"/>
          <w:lang w:bidi="fa-IR"/>
        </w:rPr>
      </w:pPr>
    </w:p>
    <w:p w:rsidR="005D7BD7" w:rsidRPr="005D7BD7" w:rsidRDefault="005D7BD7" w:rsidP="005D7BD7">
      <w:pPr>
        <w:bidi/>
        <w:spacing w:after="150" w:line="270" w:lineRule="atLeast"/>
        <w:ind w:left="5040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 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 </w:t>
      </w:r>
    </w:p>
    <w:p w:rsidR="005D7BD7" w:rsidRPr="005D7BD7" w:rsidRDefault="005D7BD7" w:rsidP="005D7BD7">
      <w:pPr>
        <w:bidi/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lastRenderedPageBreak/>
        <w:t>منشور حقوق و تکالیف دانشجو معلمان در دانشگاه فرهنگیان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 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 xml:space="preserve">در دانشگاه فرهنگیان، همسو با آرمانِ 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«دانشگاه به مثابه تجلی گاه مراتبی از حیات طیبه »، دانشجومعلم:</w:t>
      </w:r>
    </w:p>
    <w:p w:rsidR="005D7BD7" w:rsidRPr="005D7BD7" w:rsidRDefault="005D7BD7" w:rsidP="005D7BD7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الف: از این حقوق برخوردار است: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عزت، حرمت و کرامت به پاس انتخاب حرفه مقدس معلمی و با عنایت به جایگاه کلیدی آن در تعیین آینده میهن اسلامی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حضور در محیطی مساعد و مستعد دستیابی به شایستگی های عام و حرفه ای موردنیاز معلمان در ابعاد گوناگون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برخورداری از آموزش های دارای کیفیت ممتاز و روزآمد بویژه از نظر فناوری های جدید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ورود هر چه گسترده تر به فعالیت های مدرسه ای (کارورزی) برای کسب، تثبیت و ارتقاء شایستگی های حرفه ای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دسترسی به انواع فرصت های یادگیری انتخابی و اختیاری مبتنی بر شایستگی های موردنظر در برنامه درسی/ آموزشی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دسترسی به انواع فرصت های یادگیری در جهت کسب شایستگی های انتخابی و اختیاری مبتنی بر علائق و استعدادها، در طول سال و بدون انقطاع، بویژه در تابستان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زندگی در محیط شبانه روزی برخوردار از امکانات رفاهی، بهداشتی-درمانی، مشاوره ای، فرهنگی و ورزشی  در سطحی شایسته جایگاه معلم در نظام جمهوری اسلامی ایران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دسترسی به امکانات و ظرفیت های عوامل و نهادهای سهیم و موثر در سطوح محلی، منطقه ای، ملی و بین المللی برای نیل به طیف شایستگی های معلمی.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دسترسی به تجربیات ممتاز تربیتی نسل های پیشین معلمان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برخورداری از محیطی امن، ایمن، آرام و با نشاط، آکنده از صمیمیت، همدلی، اعتماد و درک متقابل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مشارکت در فرایند شکل گیری تصمیمات ناظر به مدیریت واحد دانشگاهی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اظهارنظر انتقادی، منصفانه و تعالی جویانه درباره عملکرد مدیران و مسئولان دانشگاه در تمام سطوح وارائه پیشنهادهای سازنده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اظهارنظر درباره مسائل گوناگون فرهنگی-اجتماعی بویژه مسایل سیاسی با استفاده از ظرفیت های قانونی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کسب تجربه متناسب با عصر فناوری در محیطی آمیخته با فناوری های اطلاعاتی و ارتباطی در تمامی ابعاد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برخورداری از فرصت پژوهش فردی و گروهی و همچنین کاربرد آموخته های نظری در حل مسائل علمی و حرفه ای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برخورداری از محیطی آراسته، زیبا و پاکیزه در ابعاد انسانی و فیزیکی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تاسیس و اداره شوراهای صنفی، تشکل های دانشجویی، انجمن های علمی، کانون های فرهنگی-اجتماعی و نشریات دانشجویی با استفاده از ظرفیت های قانونی.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ب: به این تکالیف</w:t>
      </w: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</w:t>
      </w:r>
      <w:r w:rsidRPr="005D7BD7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پایبند است: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رعایت موازین وآداب اسلامی و اخلاقی در سلوک فردی و اجتماعی و رعایت شئون مورد انتظار از دانشجو معلم درنظام اسلامی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التزام به حفظ حرمت وکرامت استادان، کارکنان ودانشجومعلمان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کوشش همه جانبه در جهت کسب شایستگی های موردنظر در برنامه درسی با حسن استفاده از انواع فرصت های یادگیری الزامی، اختیاری و انتخابی.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lastRenderedPageBreak/>
        <w:t>موفقیت در سنجش عملکرد بویژه سنجش جامع و کیفی شایستگی های معلمی در پایان دوره تحصیلی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برخورد مسئولانه و خلاقانه با محدودیت های محیطی به مثابه فرصتی برای توسعه فردی، اجتماعی و حرفه ای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مشارکت، همکاری و تعاون در امور دانشگاه با قبول مسئولیت های پیشنهادی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رعایت  ضوابط و مقررات آموزش عالی در همه ابعاد و التزام به سایر تعهدات قانونی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مشارکت در بهبود موقعیت و فرصت آفرینی برای توسعه و بالندگی خویشتن و دیگر دانشجومعلمان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کمک به افزایش سطح امید و نشاط در میان دانشجومعلمان به عنوان مهم ترین مصداق امر به معروف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همکاری با مدیران و کارکنان واحد دانشگاهی در اجرای ضوابط و مقررات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رعایت عفاف، حجاب  وپوشش اسلامی، آراستگی و بهداشت فردی و مشارکت در حفظ پاکیزگی و آراستگی محیط دانشگاهی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استفاده مسئولانه و بخردانه از امکانات و منابع دانشگاهی و حفظ ونگهداری اموال و منابع عمومی</w:t>
      </w:r>
    </w:p>
    <w:p w:rsidR="005D7BD7" w:rsidRPr="005D7BD7" w:rsidRDefault="005D7BD7" w:rsidP="005D7BD7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D7BD7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رعایت حقوق  دیگران واحترام به عقاید ، ارزش ها،آداب وسنن فرهنگی  ایشان</w:t>
      </w:r>
    </w:p>
    <w:p w:rsidR="00A5473D" w:rsidRDefault="00A5473D"/>
    <w:sectPr w:rsidR="00A5473D" w:rsidSect="00A54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72A"/>
    <w:multiLevelType w:val="multilevel"/>
    <w:tmpl w:val="97C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BD7"/>
    <w:rsid w:val="005D7BD7"/>
    <w:rsid w:val="00A5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7B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7BD7"/>
    <w:pPr>
      <w:spacing w:after="150" w:line="270" w:lineRule="atLeast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pejohesh abedi</dc:creator>
  <cp:lastModifiedBy>pejohesh abedi</cp:lastModifiedBy>
  <cp:revision>2</cp:revision>
  <dcterms:created xsi:type="dcterms:W3CDTF">2016-09-07T08:55:00Z</dcterms:created>
  <dcterms:modified xsi:type="dcterms:W3CDTF">2016-09-07T08:56:00Z</dcterms:modified>
</cp:coreProperties>
</file>